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FC644D" w:rsidRDefault="00AC1677" w:rsidP="00FC644D">
      <w:pPr>
        <w:jc w:val="center"/>
        <w:rPr>
          <w:b/>
          <w:sz w:val="28"/>
          <w:szCs w:val="28"/>
        </w:rPr>
      </w:pPr>
      <w:bookmarkStart w:id="0" w:name="_BPDCI_2"/>
    </w:p>
    <w:bookmarkEnd w:id="0"/>
    <w:p w:rsidR="00AC1677" w:rsidRDefault="009968E5" w:rsidP="00AC1677">
      <w:pPr>
        <w:pStyle w:val="Heading1"/>
        <w:spacing w:before="0"/>
        <w:jc w:val="center"/>
        <w:rPr>
          <w:rFonts w:cs="Arial"/>
          <w:color w:val="auto"/>
          <w:sz w:val="32"/>
          <w:szCs w:val="32"/>
        </w:rPr>
      </w:pPr>
      <w:r>
        <w:rPr>
          <w:rFonts w:cs="Arial"/>
          <w:color w:val="auto"/>
          <w:sz w:val="32"/>
          <w:szCs w:val="32"/>
        </w:rPr>
        <w:t xml:space="preserve">OMAGH COUNTY </w:t>
      </w:r>
      <w:r w:rsidR="00FC644D">
        <w:rPr>
          <w:rFonts w:cs="Arial"/>
          <w:color w:val="auto"/>
          <w:sz w:val="32"/>
          <w:szCs w:val="32"/>
        </w:rPr>
        <w:t>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9968E5" w:rsidP="00AC1677">
      <w:pPr>
        <w:jc w:val="both"/>
        <w:rPr>
          <w:rFonts w:cs="Arial"/>
        </w:rPr>
      </w:pPr>
      <w:r>
        <w:rPr>
          <w:rFonts w:cs="Arial"/>
        </w:rPr>
        <w:t xml:space="preserve">Omagh County </w:t>
      </w:r>
      <w:r w:rsidR="00FC644D" w:rsidRPr="00FC644D">
        <w:rPr>
          <w:rFonts w:cs="Arial"/>
        </w:rPr>
        <w:t xml:space="preserve">Primary School </w:t>
      </w:r>
      <w:r w:rsidR="00AC1677" w:rsidRPr="00FC644D">
        <w:rPr>
          <w:rFonts w:cs="Arial"/>
        </w:rPr>
        <w:t>is</w:t>
      </w:r>
      <w:r w:rsidR="00AC1677">
        <w:rPr>
          <w:rFonts w:cs="Arial"/>
        </w:rPr>
        <w:t xml:space="preserve">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9" w:history="1">
        <w:r w:rsidR="009968E5" w:rsidRPr="005B579F">
          <w:rPr>
            <w:rStyle w:val="Hyperlink"/>
            <w:sz w:val="22"/>
          </w:rPr>
          <w:t>info@omaghcounty.omagh.ni.sch.uk</w:t>
        </w:r>
      </w:hyperlink>
      <w:r w:rsidR="009968E5">
        <w:rPr>
          <w:sz w:val="22"/>
        </w:rPr>
        <w:t>. Omagh County Primary School, Campsie Road, Omagh, BT79 OAJ, 02882242642</w:t>
      </w:r>
      <w:r w:rsidR="00FC644D">
        <w:rPr>
          <w:sz w:val="22"/>
        </w:rPr>
        <w:t>.</w:t>
      </w:r>
    </w:p>
    <w:p w:rsidR="00FC644D" w:rsidRDefault="00FC644D" w:rsidP="00AC1677">
      <w:pPr>
        <w:pStyle w:val="BodyText"/>
        <w:jc w:val="both"/>
        <w:rPr>
          <w:sz w:val="22"/>
        </w:rPr>
      </w:pPr>
      <w:r w:rsidRPr="00FC644D">
        <w:rPr>
          <w:sz w:val="22"/>
        </w:rPr>
        <w:t xml:space="preserve">Our Data Protection Officer is the Education Authority and it monitors the school’s data protection procedures to ensure they meet the standards and requirements of the GDPR. Please contact John Jennings, Data Protection Officer, telephone 028 8241 1300, email thinkdata@eani.org.uk.  </w:t>
      </w:r>
    </w:p>
    <w:p w:rsidR="00AC1677" w:rsidRDefault="00AC1677" w:rsidP="00AC1677">
      <w:pPr>
        <w:pStyle w:val="BodyText"/>
        <w:jc w:val="both"/>
        <w:rPr>
          <w:sz w:val="22"/>
        </w:rPr>
      </w:pPr>
      <w:bookmarkStart w:id="6" w:name="_BPDCI_11"/>
      <w:r>
        <w:rPr>
          <w:rFonts w:cs="Arial"/>
          <w:color w:val="000000"/>
          <w:sz w:val="22"/>
          <w:szCs w:val="22"/>
        </w:rPr>
        <w:t xml:space="preserve"> </w:t>
      </w:r>
      <w:bookmarkEnd w:id="6"/>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r>
      <w:r>
        <w:rPr>
          <w:sz w:val="22"/>
        </w:rPr>
        <w:lastRenderedPageBreak/>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FC644D" w:rsidRPr="00FC644D" w:rsidRDefault="00FC644D" w:rsidP="00FC644D">
      <w:pPr>
        <w:pStyle w:val="ListParagraph"/>
        <w:numPr>
          <w:ilvl w:val="0"/>
          <w:numId w:val="0"/>
        </w:numPr>
        <w:ind w:left="720"/>
        <w:jc w:val="both"/>
        <w:rPr>
          <w:rFonts w:cs="Arial"/>
          <w:sz w:val="16"/>
          <w:szCs w:val="16"/>
        </w:rPr>
      </w:pP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FC644D" w:rsidRPr="00FC644D" w:rsidRDefault="00FC644D" w:rsidP="00FC644D">
      <w:pPr>
        <w:pStyle w:val="ListParagraph"/>
        <w:numPr>
          <w:ilvl w:val="0"/>
          <w:numId w:val="0"/>
        </w:numPr>
        <w:ind w:left="720"/>
        <w:rPr>
          <w:rFonts w:cs="Arial"/>
          <w:sz w:val="16"/>
          <w:szCs w:val="16"/>
        </w:rPr>
      </w:pPr>
    </w:p>
    <w:p w:rsidR="00AC1677"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r w:rsidR="00B92A94">
        <w:rPr>
          <w:rFonts w:cs="Arial"/>
          <w:sz w:val="22"/>
          <w:szCs w:val="22"/>
        </w:rPr>
        <w:t>)</w:t>
      </w:r>
    </w:p>
    <w:p w:rsidR="00B92A94" w:rsidRPr="00B92A94" w:rsidRDefault="00B92A94" w:rsidP="00B92A94">
      <w:pPr>
        <w:pStyle w:val="ListParagraph"/>
        <w:numPr>
          <w:ilvl w:val="0"/>
          <w:numId w:val="0"/>
        </w:numPr>
        <w:ind w:left="720"/>
        <w:rPr>
          <w:rFonts w:cs="Arial"/>
          <w:sz w:val="16"/>
          <w:szCs w:val="16"/>
        </w:rPr>
      </w:pPr>
    </w:p>
    <w:p w:rsidR="00AC1677"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B92A94" w:rsidRPr="00B92A94" w:rsidRDefault="00B92A94" w:rsidP="00B92A94">
      <w:pPr>
        <w:pStyle w:val="ListParagraph"/>
        <w:numPr>
          <w:ilvl w:val="0"/>
          <w:numId w:val="0"/>
        </w:numPr>
        <w:ind w:left="720"/>
        <w:rPr>
          <w:rFonts w:cs="Arial"/>
          <w:sz w:val="16"/>
          <w:szCs w:val="16"/>
        </w:rPr>
      </w:pPr>
    </w:p>
    <w:p w:rsidR="00AC1677"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B92A94" w:rsidRPr="00B92A94" w:rsidRDefault="00B92A94" w:rsidP="00B92A94">
      <w:pPr>
        <w:pStyle w:val="ListParagraph"/>
        <w:numPr>
          <w:ilvl w:val="0"/>
          <w:numId w:val="0"/>
        </w:numPr>
        <w:ind w:left="720"/>
        <w:rPr>
          <w:rFonts w:cs="Arial"/>
          <w:sz w:val="16"/>
          <w:szCs w:val="16"/>
        </w:rPr>
      </w:pPr>
    </w:p>
    <w:p w:rsidR="00AC1677"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B92A94" w:rsidRPr="00B92A94" w:rsidRDefault="00B92A94" w:rsidP="00B92A94">
      <w:pPr>
        <w:pStyle w:val="ListParagraph"/>
        <w:numPr>
          <w:ilvl w:val="0"/>
          <w:numId w:val="0"/>
        </w:numPr>
        <w:ind w:left="720"/>
        <w:rPr>
          <w:rFonts w:cs="Arial"/>
          <w:sz w:val="16"/>
          <w:szCs w:val="16"/>
        </w:rPr>
      </w:pP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B92A94" w:rsidRPr="00B92A94" w:rsidRDefault="00B92A94" w:rsidP="00B92A94">
      <w:pPr>
        <w:pStyle w:val="ListParagraph"/>
        <w:numPr>
          <w:ilvl w:val="0"/>
          <w:numId w:val="0"/>
        </w:numPr>
        <w:ind w:left="720"/>
        <w:rPr>
          <w:rFonts w:cs="Arial"/>
          <w:sz w:val="16"/>
          <w:szCs w:val="16"/>
        </w:rPr>
      </w:pP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B92A94" w:rsidRPr="00B92A94" w:rsidRDefault="00B92A94" w:rsidP="00B92A94">
      <w:pPr>
        <w:ind w:left="360"/>
        <w:rPr>
          <w:rFonts w:cs="Arial"/>
        </w:rPr>
      </w:pPr>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B92A94" w:rsidRPr="00B92A94" w:rsidRDefault="00B92A94" w:rsidP="00B92A94">
      <w:pPr>
        <w:pStyle w:val="ListParagraph"/>
        <w:numPr>
          <w:ilvl w:val="0"/>
          <w:numId w:val="0"/>
        </w:numPr>
        <w:ind w:left="720"/>
        <w:jc w:val="both"/>
        <w:rPr>
          <w:rFonts w:cs="Arial"/>
          <w:sz w:val="16"/>
          <w:szCs w:val="16"/>
        </w:rPr>
      </w:pP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B92A94" w:rsidRPr="00B92A94" w:rsidRDefault="00B92A94" w:rsidP="00B92A94">
      <w:pPr>
        <w:pStyle w:val="ListParagraph"/>
        <w:numPr>
          <w:ilvl w:val="0"/>
          <w:numId w:val="0"/>
        </w:numPr>
        <w:ind w:left="720"/>
        <w:rPr>
          <w:rFonts w:cs="Arial"/>
          <w:sz w:val="16"/>
          <w:szCs w:val="16"/>
        </w:rPr>
      </w:pP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B92A94" w:rsidRPr="00B92A94" w:rsidRDefault="00B92A94" w:rsidP="00B92A94">
      <w:pPr>
        <w:pStyle w:val="ListParagraph"/>
        <w:numPr>
          <w:ilvl w:val="0"/>
          <w:numId w:val="0"/>
        </w:numPr>
        <w:ind w:left="720"/>
        <w:rPr>
          <w:rFonts w:cs="Arial"/>
          <w:sz w:val="16"/>
          <w:szCs w:val="16"/>
        </w:rPr>
      </w:pP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p w:rsidR="00B92A94" w:rsidRDefault="00B92A94" w:rsidP="0036621C">
            <w:pPr>
              <w:rPr>
                <w:rFonts w:cs="Arial"/>
                <w:b/>
                <w:sz w:val="22"/>
                <w:szCs w:val="22"/>
              </w:rPr>
            </w:pPr>
          </w:p>
          <w:p w:rsidR="00B92A94" w:rsidRDefault="00B92A94"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B92A94" w:rsidRDefault="00B92A94" w:rsidP="00AC1677">
      <w:pPr>
        <w:spacing w:after="240"/>
        <w:jc w:val="both"/>
        <w:rPr>
          <w:rFonts w:cs="Arial"/>
          <w:b/>
        </w:rPr>
      </w:pPr>
    </w:p>
    <w:p w:rsidR="00AC1677" w:rsidRDefault="00AC1677" w:rsidP="00AC1677">
      <w:pPr>
        <w:spacing w:after="240"/>
        <w:jc w:val="both"/>
        <w:rPr>
          <w:rFonts w:cs="Arial"/>
          <w:b/>
        </w:rPr>
      </w:pPr>
      <w:r>
        <w:rPr>
          <w:rFonts w:cs="Arial"/>
          <w:b/>
        </w:rPr>
        <w:t>CONSENT</w:t>
      </w:r>
    </w:p>
    <w:p w:rsidR="00B92A94" w:rsidRDefault="00AC1677" w:rsidP="00AC1677">
      <w:pPr>
        <w:spacing w:after="240"/>
        <w:jc w:val="both"/>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bookmarkStart w:id="22" w:name="_BPDCI_59"/>
      <w:bookmarkEnd w:id="21"/>
    </w:p>
    <w:p w:rsidR="00AC1677" w:rsidRDefault="00AC1677" w:rsidP="00AC1677">
      <w:pPr>
        <w:spacing w:after="240"/>
        <w:jc w:val="both"/>
      </w:pPr>
      <w:r>
        <w:t xml:space="preserve">Where </w:t>
      </w:r>
      <w:bookmarkStart w:id="23" w:name="_BPDCI_60"/>
      <w:bookmarkEnd w:id="22"/>
      <w:r>
        <w:t>we need consent, for example</w:t>
      </w:r>
      <w:bookmarkEnd w:id="23"/>
      <w:r w:rsidR="00B92A94">
        <w:t xml:space="preserve"> </w:t>
      </w:r>
      <w:r>
        <w:t>the school will provide the person with parental responsibility for a pupil</w:t>
      </w:r>
      <w:r w:rsidR="00B92A94">
        <w:t xml:space="preserve"> </w:t>
      </w:r>
      <w:r>
        <w:t xml:space="preserve">with a specific and clear notice </w:t>
      </w:r>
      <w:bookmarkStart w:id="24" w:name="_BPDCD_62"/>
      <w:r>
        <w:t xml:space="preserve">which explains </w:t>
      </w:r>
      <w:bookmarkEnd w:id="24"/>
      <w:r>
        <w:t>the reasons why the data is being collected and how the data will be used.</w:t>
      </w:r>
      <w:r w:rsidR="00B92A94">
        <w:t xml:space="preserve"> </w:t>
      </w:r>
      <w:r>
        <w:t xml:space="preserve">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If we ask for your consent to use personal information, you can take back this consent at any time.</w:t>
      </w:r>
      <w:r w:rsidR="00B92A94">
        <w:t xml:space="preserve"> </w:t>
      </w:r>
      <w:r>
        <w:t>Please contact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w:t>
      </w:r>
      <w:r>
        <w:lastRenderedPageBreak/>
        <w:t xml:space="preserve">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B92A94" w:rsidRPr="00B92A94" w:rsidRDefault="00AC1677" w:rsidP="00B92A94">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B92A94" w:rsidRDefault="00B92A94" w:rsidP="00B92A94">
      <w:pPr>
        <w:overflowPunct w:val="0"/>
        <w:autoSpaceDE w:val="0"/>
        <w:autoSpaceDN w:val="0"/>
        <w:jc w:val="both"/>
        <w:textAlignment w:val="baseline"/>
        <w:rPr>
          <w:rFonts w:cs="Arial"/>
        </w:rPr>
      </w:pPr>
      <w:r w:rsidRPr="00B92A94">
        <w:rPr>
          <w:rFonts w:cs="Arial"/>
        </w:rPr>
        <w:t xml:space="preserve"> the new school/s that the pupil attends after leaving us;  </w:t>
      </w:r>
    </w:p>
    <w:p w:rsidR="00B92A94" w:rsidRDefault="00B92A94" w:rsidP="00B92A94">
      <w:pPr>
        <w:overflowPunct w:val="0"/>
        <w:autoSpaceDE w:val="0"/>
        <w:autoSpaceDN w:val="0"/>
        <w:jc w:val="both"/>
        <w:textAlignment w:val="baseline"/>
        <w:rPr>
          <w:rFonts w:cs="Arial"/>
        </w:rPr>
      </w:pPr>
      <w:r w:rsidRPr="00B92A94">
        <w:rPr>
          <w:rFonts w:cs="Arial"/>
        </w:rPr>
        <w:t xml:space="preserve"> the Department of Education; </w:t>
      </w:r>
    </w:p>
    <w:p w:rsidR="00B92A94" w:rsidRDefault="00B92A94" w:rsidP="00B92A94">
      <w:pPr>
        <w:overflowPunct w:val="0"/>
        <w:autoSpaceDE w:val="0"/>
        <w:autoSpaceDN w:val="0"/>
        <w:jc w:val="both"/>
        <w:textAlignment w:val="baseline"/>
        <w:rPr>
          <w:rFonts w:cs="Arial"/>
        </w:rPr>
      </w:pPr>
      <w:r w:rsidRPr="00B92A94">
        <w:rPr>
          <w:rFonts w:cs="Arial"/>
        </w:rPr>
        <w:t xml:space="preserve"> the Education Authority for Northern Ireland; </w:t>
      </w:r>
    </w:p>
    <w:p w:rsidR="00B92A94" w:rsidRDefault="00B92A94" w:rsidP="00B92A94">
      <w:pPr>
        <w:overflowPunct w:val="0"/>
        <w:autoSpaceDE w:val="0"/>
        <w:autoSpaceDN w:val="0"/>
        <w:jc w:val="both"/>
        <w:textAlignment w:val="baseline"/>
        <w:rPr>
          <w:rFonts w:cs="Arial"/>
        </w:rPr>
      </w:pPr>
      <w:r w:rsidRPr="00B92A94">
        <w:rPr>
          <w:rFonts w:cs="Arial"/>
        </w:rPr>
        <w:t xml:space="preserve"> Northern Ireland Council for Curriculum Examinations and Assessments;  </w:t>
      </w:r>
    </w:p>
    <w:p w:rsidR="00B92A94" w:rsidRDefault="00B92A94" w:rsidP="00B92A94">
      <w:pPr>
        <w:overflowPunct w:val="0"/>
        <w:autoSpaceDE w:val="0"/>
        <w:autoSpaceDN w:val="0"/>
        <w:jc w:val="both"/>
        <w:textAlignment w:val="baseline"/>
        <w:rPr>
          <w:rFonts w:cs="Arial"/>
        </w:rPr>
      </w:pPr>
      <w:r w:rsidRPr="00B92A94">
        <w:rPr>
          <w:rFonts w:cs="Arial"/>
        </w:rPr>
        <w:t xml:space="preserve"> The Board of Governors; </w:t>
      </w:r>
    </w:p>
    <w:p w:rsidR="00B92A94" w:rsidRDefault="00B92A94" w:rsidP="00B92A94">
      <w:pPr>
        <w:overflowPunct w:val="0"/>
        <w:autoSpaceDE w:val="0"/>
        <w:autoSpaceDN w:val="0"/>
        <w:jc w:val="both"/>
        <w:textAlignment w:val="baseline"/>
        <w:rPr>
          <w:rFonts w:cs="Arial"/>
        </w:rPr>
      </w:pPr>
      <w:r w:rsidRPr="00B92A94">
        <w:rPr>
          <w:rFonts w:cs="Arial"/>
        </w:rPr>
        <w:t xml:space="preserve"> General Teaching Council for Northern Ireland; </w:t>
      </w:r>
    </w:p>
    <w:p w:rsidR="00B92A94" w:rsidRDefault="00B92A94" w:rsidP="00B92A94">
      <w:pPr>
        <w:overflowPunct w:val="0"/>
        <w:autoSpaceDE w:val="0"/>
        <w:autoSpaceDN w:val="0"/>
        <w:jc w:val="both"/>
        <w:textAlignment w:val="baseline"/>
        <w:rPr>
          <w:rFonts w:cs="Arial"/>
        </w:rPr>
      </w:pPr>
      <w:r w:rsidRPr="00B92A94">
        <w:rPr>
          <w:rFonts w:cs="Arial"/>
        </w:rPr>
        <w:t xml:space="preserve"> Middletown Centre for Autism; </w:t>
      </w:r>
    </w:p>
    <w:p w:rsidR="00B92A94" w:rsidRDefault="00B92A94" w:rsidP="00B92A94">
      <w:pPr>
        <w:overflowPunct w:val="0"/>
        <w:autoSpaceDE w:val="0"/>
        <w:autoSpaceDN w:val="0"/>
        <w:jc w:val="both"/>
        <w:textAlignment w:val="baseline"/>
        <w:rPr>
          <w:rFonts w:cs="Arial"/>
        </w:rPr>
      </w:pPr>
      <w:r w:rsidRPr="00B92A94">
        <w:rPr>
          <w:rFonts w:cs="Arial"/>
        </w:rPr>
        <w:t xml:space="preserve"> Youth Council for Northern Ireland; </w:t>
      </w:r>
    </w:p>
    <w:p w:rsidR="00B92A94" w:rsidRDefault="00B92A94" w:rsidP="00B92A94">
      <w:pPr>
        <w:overflowPunct w:val="0"/>
        <w:autoSpaceDE w:val="0"/>
        <w:autoSpaceDN w:val="0"/>
        <w:jc w:val="both"/>
        <w:textAlignment w:val="baseline"/>
        <w:rPr>
          <w:rFonts w:cs="Arial"/>
        </w:rPr>
      </w:pPr>
      <w:r w:rsidRPr="00B92A94">
        <w:rPr>
          <w:rFonts w:cs="Arial"/>
        </w:rPr>
        <w:t xml:space="preserve"> Exceptional Circumstances Body;  </w:t>
      </w:r>
    </w:p>
    <w:p w:rsidR="00B92A94" w:rsidRDefault="00B92A94" w:rsidP="00B92A94">
      <w:pPr>
        <w:overflowPunct w:val="0"/>
        <w:autoSpaceDE w:val="0"/>
        <w:autoSpaceDN w:val="0"/>
        <w:jc w:val="both"/>
        <w:textAlignment w:val="baseline"/>
        <w:rPr>
          <w:rFonts w:cs="Arial"/>
        </w:rPr>
      </w:pPr>
      <w:r w:rsidRPr="00B92A94">
        <w:rPr>
          <w:rFonts w:cs="Arial"/>
        </w:rPr>
        <w:t xml:space="preserve"> Department of Health and Health &amp; Social Care Trusts; </w:t>
      </w:r>
    </w:p>
    <w:p w:rsidR="00B92A94" w:rsidRDefault="00B92A94" w:rsidP="00B92A94">
      <w:pPr>
        <w:overflowPunct w:val="0"/>
        <w:autoSpaceDE w:val="0"/>
        <w:autoSpaceDN w:val="0"/>
        <w:jc w:val="both"/>
        <w:textAlignment w:val="baseline"/>
        <w:rPr>
          <w:rFonts w:cs="Arial"/>
        </w:rPr>
      </w:pPr>
      <w:r w:rsidRPr="00B92A94">
        <w:rPr>
          <w:rFonts w:cs="Arial"/>
        </w:rPr>
        <w:t xml:space="preserve"> PSNI; </w:t>
      </w:r>
    </w:p>
    <w:p w:rsidR="00B92A94" w:rsidRDefault="00B92A94" w:rsidP="00B92A94">
      <w:pPr>
        <w:overflowPunct w:val="0"/>
        <w:autoSpaceDE w:val="0"/>
        <w:autoSpaceDN w:val="0"/>
        <w:jc w:val="both"/>
        <w:textAlignment w:val="baseline"/>
        <w:rPr>
          <w:rFonts w:cs="Arial"/>
        </w:rPr>
      </w:pPr>
      <w:r w:rsidRPr="00B92A94">
        <w:rPr>
          <w:rFonts w:cs="Arial"/>
        </w:rPr>
        <w:t xml:space="preserve"> C2K School Management Information System; </w:t>
      </w:r>
    </w:p>
    <w:p w:rsidR="00B92A94" w:rsidRDefault="00B92A94" w:rsidP="00B92A94">
      <w:pPr>
        <w:overflowPunct w:val="0"/>
        <w:autoSpaceDE w:val="0"/>
        <w:autoSpaceDN w:val="0"/>
        <w:jc w:val="both"/>
        <w:textAlignment w:val="baseline"/>
        <w:rPr>
          <w:rFonts w:cs="Arial"/>
        </w:rPr>
      </w:pPr>
      <w:r w:rsidRPr="00B92A94">
        <w:rPr>
          <w:rFonts w:cs="Arial"/>
        </w:rPr>
        <w:t xml:space="preserve"> Data Systems; </w:t>
      </w:r>
    </w:p>
    <w:p w:rsidR="00B92A94" w:rsidRDefault="00B92A94" w:rsidP="00B92A94">
      <w:pPr>
        <w:overflowPunct w:val="0"/>
        <w:autoSpaceDE w:val="0"/>
        <w:autoSpaceDN w:val="0"/>
        <w:jc w:val="both"/>
        <w:textAlignment w:val="baseline"/>
        <w:rPr>
          <w:rFonts w:cs="Arial"/>
        </w:rPr>
      </w:pPr>
      <w:r w:rsidRPr="00B92A94">
        <w:rPr>
          <w:rFonts w:cs="Arial"/>
        </w:rPr>
        <w:t xml:space="preserve"> Examination Boards such as CCEA; </w:t>
      </w:r>
    </w:p>
    <w:p w:rsidR="00B92A94" w:rsidRDefault="00B92A94" w:rsidP="00AC1677">
      <w:pPr>
        <w:overflowPunct w:val="0"/>
        <w:autoSpaceDE w:val="0"/>
        <w:autoSpaceDN w:val="0"/>
        <w:jc w:val="both"/>
        <w:textAlignment w:val="baseline"/>
        <w:rPr>
          <w:rFonts w:cs="Arial"/>
        </w:rPr>
      </w:pPr>
      <w:r w:rsidRPr="00B92A94">
        <w:rPr>
          <w:rFonts w:cs="Arial"/>
        </w:rPr>
        <w:t xml:space="preserve"> Commercial standardised test providers.  </w:t>
      </w:r>
    </w:p>
    <w:p w:rsidR="00B92A94" w:rsidRDefault="00B92A94" w:rsidP="00AC1677">
      <w:pPr>
        <w:overflowPunct w:val="0"/>
        <w:autoSpaceDE w:val="0"/>
        <w:autoSpaceDN w:val="0"/>
        <w:jc w:val="both"/>
        <w:textAlignment w:val="baseline"/>
        <w:rPr>
          <w:rFonts w:cs="Arial"/>
        </w:rPr>
      </w:pPr>
    </w:p>
    <w:p w:rsidR="00AC1677" w:rsidRPr="00B92A94" w:rsidRDefault="009B5272" w:rsidP="00B92A94">
      <w:pPr>
        <w:jc w:val="both"/>
        <w:rPr>
          <w:rFonts w:cs="Arial"/>
          <w:b/>
        </w:rPr>
      </w:pPr>
      <w:bookmarkStart w:id="33" w:name="_BPDC_LN_INS_1005"/>
      <w:bookmarkStart w:id="34" w:name="_BPDC_PR_INS_1006"/>
      <w:bookmarkEnd w:id="33"/>
      <w:bookmarkEnd w:id="34"/>
      <w:r w:rsidRPr="00B92A94">
        <w:rPr>
          <w:rFonts w:cs="Arial"/>
          <w:b/>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35" w:name="_BPDCD_84"/>
      <w:r>
        <w:rPr>
          <w:rFonts w:cs="Arial"/>
        </w:rPr>
        <w:t xml:space="preserve">Department of Education and/or the Education Authority </w:t>
      </w:r>
      <w:bookmarkEnd w:id="35"/>
      <w:r>
        <w:rPr>
          <w:rFonts w:cs="Arial"/>
        </w:rPr>
        <w:t xml:space="preserve">on a statutory basis. This data sharing underpins school funding and educational attainment policy and monitoring. We also share information with the NHS or a pupil’s destination upon leaving school. </w:t>
      </w:r>
    </w:p>
    <w:p w:rsidR="00B92A94" w:rsidRPr="00B92A94" w:rsidRDefault="00B92A94" w:rsidP="00B92A94"/>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36" w:name="_BPDCD_86"/>
      <w:r>
        <w:rPr>
          <w:rFonts w:cs="Arial"/>
        </w:rPr>
        <w:t xml:space="preserve">Department of Education </w:t>
      </w:r>
      <w:bookmarkEnd w:id="36"/>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t>
      </w:r>
      <w:r>
        <w:rPr>
          <w:rFonts w:cs="Arial"/>
        </w:rPr>
        <w:lastRenderedPageBreak/>
        <w:t>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9968E5" w:rsidRDefault="00AC1677" w:rsidP="009968E5">
      <w:pPr>
        <w:pStyle w:val="BodyText"/>
        <w:jc w:val="both"/>
        <w:rPr>
          <w:sz w:val="22"/>
        </w:rPr>
      </w:pPr>
      <w:r w:rsidRPr="006C4613">
        <w:rPr>
          <w:rFonts w:cs="Arial"/>
          <w:sz w:val="22"/>
          <w:szCs w:val="22"/>
        </w:rPr>
        <w:t xml:space="preserve">Under GDPR, </w:t>
      </w:r>
      <w:r w:rsidR="00B53058" w:rsidRPr="006C4613">
        <w:rPr>
          <w:rFonts w:cs="Arial"/>
          <w:sz w:val="22"/>
          <w:szCs w:val="22"/>
        </w:rPr>
        <w:t xml:space="preserve">pupils/parents/families and </w:t>
      </w:r>
      <w:r w:rsidRPr="006C4613">
        <w:rPr>
          <w:rFonts w:cs="Arial"/>
          <w:sz w:val="22"/>
          <w:szCs w:val="22"/>
        </w:rPr>
        <w:t xml:space="preserve">carers have the right to request access to information about them that we hold. To make a request for your personal information, or be given access to your child’s educational record, contact </w:t>
      </w:r>
      <w:bookmarkStart w:id="37" w:name="_BPDCI_87"/>
      <w:r w:rsidRPr="006C4613">
        <w:rPr>
          <w:rFonts w:cs="Arial"/>
          <w:sz w:val="22"/>
          <w:szCs w:val="22"/>
        </w:rPr>
        <w:t>the Principal</w:t>
      </w:r>
      <w:bookmarkEnd w:id="37"/>
      <w:r w:rsidR="006C4613">
        <w:rPr>
          <w:rFonts w:cs="Arial"/>
          <w:sz w:val="22"/>
          <w:szCs w:val="22"/>
        </w:rPr>
        <w:t xml:space="preserve"> </w:t>
      </w:r>
      <w:r w:rsidR="006C4613" w:rsidRPr="006C4613">
        <w:rPr>
          <w:sz w:val="22"/>
          <w:szCs w:val="22"/>
        </w:rPr>
        <w:t xml:space="preserve">on </w:t>
      </w:r>
      <w:hyperlink r:id="rId11" w:history="1">
        <w:r w:rsidR="009968E5" w:rsidRPr="005B579F">
          <w:rPr>
            <w:rStyle w:val="Hyperlink"/>
            <w:sz w:val="22"/>
          </w:rPr>
          <w:t>info@omaghcounty.omagh.ni.sch.uk</w:t>
        </w:r>
      </w:hyperlink>
      <w:r w:rsidR="009968E5">
        <w:rPr>
          <w:sz w:val="22"/>
        </w:rPr>
        <w:t>. Omagh County Primary School, Campsie Road, Omagh, BT79 OAJ, 02882242642.</w:t>
      </w:r>
    </w:p>
    <w:p w:rsidR="006C4613" w:rsidRPr="006C4613" w:rsidRDefault="006C4613" w:rsidP="006C4613">
      <w:pPr>
        <w:pStyle w:val="BodyText"/>
        <w:jc w:val="both"/>
        <w:rPr>
          <w:sz w:val="22"/>
          <w:szCs w:val="22"/>
        </w:rPr>
      </w:pP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38"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38"/>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39" w:name="_BPDCD_91"/>
      <w:r>
        <w:t xml:space="preserve">timate interest (or that </w:t>
      </w:r>
      <w:bookmarkEnd w:id="3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E72A26" w:rsidRDefault="00AC1677" w:rsidP="006C4613">
      <w:pPr>
        <w:pStyle w:val="Bullet1"/>
      </w:pPr>
      <w:r>
        <w:rPr>
          <w:b/>
        </w:rPr>
        <w:t xml:space="preserve">Request the transfer </w:t>
      </w:r>
      <w:r>
        <w:t>of your personal information to another party, for instance a new school.</w:t>
      </w:r>
    </w:p>
    <w:p w:rsidR="00D508D1" w:rsidRDefault="00D508D1" w:rsidP="00D508D1">
      <w:pPr>
        <w:pStyle w:val="Bullet1"/>
        <w:numPr>
          <w:ilvl w:val="0"/>
          <w:numId w:val="0"/>
        </w:numPr>
        <w:ind w:left="851"/>
      </w:pPr>
    </w:p>
    <w:p w:rsidR="00D508D1" w:rsidRDefault="00D508D1" w:rsidP="00D508D1">
      <w:pPr>
        <w:pStyle w:val="Bullet1"/>
        <w:numPr>
          <w:ilvl w:val="0"/>
          <w:numId w:val="0"/>
        </w:numPr>
        <w:ind w:left="851"/>
      </w:pPr>
    </w:p>
    <w:sectPr w:rsidR="00D508D1" w:rsidSect="00FC644D">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851"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17" w:rsidRDefault="000F7B17" w:rsidP="000968B7">
      <w:pPr>
        <w:spacing w:after="0" w:line="240" w:lineRule="auto"/>
      </w:pPr>
      <w:r>
        <w:separator/>
      </w:r>
    </w:p>
  </w:endnote>
  <w:endnote w:type="continuationSeparator" w:id="0">
    <w:p w:rsidR="000F7B17" w:rsidRDefault="000F7B1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D1" w:rsidRDefault="00D50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D1" w:rsidRDefault="00D508D1">
    <w:pPr>
      <w:pStyle w:val="Footer"/>
    </w:pPr>
    <w:bookmarkStart w:id="41" w:name="_GoBack"/>
    <w:bookmarkEnd w:id="41"/>
  </w:p>
  <w:p w:rsidR="00D508D1" w:rsidRDefault="00D50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D1" w:rsidRDefault="00D50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17" w:rsidRDefault="000F7B17" w:rsidP="000968B7">
      <w:pPr>
        <w:spacing w:after="0" w:line="240" w:lineRule="auto"/>
      </w:pPr>
      <w:r>
        <w:separator/>
      </w:r>
    </w:p>
  </w:footnote>
  <w:footnote w:type="continuationSeparator" w:id="0">
    <w:p w:rsidR="000F7B17" w:rsidRDefault="000F7B1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D1" w:rsidRDefault="00D50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4D" w:rsidRDefault="00FC644D" w:rsidP="007B27AD">
    <w:pPr>
      <w:rPr>
        <w:sz w:val="16"/>
        <w:szCs w:val="16"/>
      </w:rPr>
    </w:pPr>
  </w:p>
  <w:p w:rsidR="00A700C3" w:rsidRPr="007B27AD" w:rsidRDefault="000968B7" w:rsidP="00FC644D">
    <w:pPr>
      <w:jc w:val="center"/>
      <w:rPr>
        <w:sz w:val="16"/>
        <w:szCs w:val="16"/>
      </w:rPr>
    </w:pPr>
    <w:r>
      <w:rPr>
        <w:sz w:val="16"/>
        <w:szCs w:val="16"/>
      </w:rPr>
      <w:t>FOR PUPILS AND PARENTS</w:t>
    </w:r>
    <w:bookmarkStart w:id="40" w:name="_BPDCD_1"/>
    <w:r>
      <w:rPr>
        <w:sz w:val="16"/>
        <w:szCs w:val="16"/>
      </w:rPr>
      <w:t xml:space="preserve">/FAMILIES/CARERS/LEGAL GUARDIANS </w:t>
    </w:r>
    <w:bookmarkEnd w:id="40"/>
    <w:r>
      <w:rPr>
        <w:sz w:val="16"/>
        <w:szCs w:val="16"/>
      </w:rPr>
      <w:t>REGARDING USE OF PERSONAL INFORMATION IN EDUCATIONAL SETTINGS Version: 1.0 (May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D1" w:rsidRDefault="00D50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0F7B17"/>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C4613"/>
    <w:rsid w:val="006D26C8"/>
    <w:rsid w:val="00723EDE"/>
    <w:rsid w:val="00751F87"/>
    <w:rsid w:val="00777405"/>
    <w:rsid w:val="007A5ABD"/>
    <w:rsid w:val="0082261F"/>
    <w:rsid w:val="008A53F8"/>
    <w:rsid w:val="00917A20"/>
    <w:rsid w:val="009968E5"/>
    <w:rsid w:val="009B5272"/>
    <w:rsid w:val="00A123FA"/>
    <w:rsid w:val="00A24E40"/>
    <w:rsid w:val="00AC00C1"/>
    <w:rsid w:val="00AC1677"/>
    <w:rsid w:val="00B02F9D"/>
    <w:rsid w:val="00B22C1F"/>
    <w:rsid w:val="00B233C2"/>
    <w:rsid w:val="00B53058"/>
    <w:rsid w:val="00B92A94"/>
    <w:rsid w:val="00B97CEA"/>
    <w:rsid w:val="00BA5BFF"/>
    <w:rsid w:val="00C1126B"/>
    <w:rsid w:val="00C11BB9"/>
    <w:rsid w:val="00C16888"/>
    <w:rsid w:val="00C5688F"/>
    <w:rsid w:val="00CD3C19"/>
    <w:rsid w:val="00D03C0D"/>
    <w:rsid w:val="00D238D4"/>
    <w:rsid w:val="00D508D1"/>
    <w:rsid w:val="00D829B6"/>
    <w:rsid w:val="00E61B5A"/>
    <w:rsid w:val="00E72A26"/>
    <w:rsid w:val="00E81790"/>
    <w:rsid w:val="00E87E14"/>
    <w:rsid w:val="00EA7CA1"/>
    <w:rsid w:val="00EE1ABA"/>
    <w:rsid w:val="00EF0153"/>
    <w:rsid w:val="00F23E81"/>
    <w:rsid w:val="00F263AA"/>
    <w:rsid w:val="00F84678"/>
    <w:rsid w:val="00F86B7F"/>
    <w:rsid w:val="00F8783B"/>
    <w:rsid w:val="00FC644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621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FC6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4D"/>
  </w:style>
  <w:style w:type="paragraph" w:styleId="Footer">
    <w:name w:val="footer"/>
    <w:basedOn w:val="Normal"/>
    <w:link w:val="FooterChar"/>
    <w:uiPriority w:val="99"/>
    <w:unhideWhenUsed/>
    <w:rsid w:val="00FC6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4D"/>
  </w:style>
  <w:style w:type="character" w:customStyle="1" w:styleId="UnresolvedMention">
    <w:name w:val="Unresolved Mention"/>
    <w:basedOn w:val="DefaultParagraphFont"/>
    <w:uiPriority w:val="99"/>
    <w:semiHidden/>
    <w:unhideWhenUsed/>
    <w:rsid w:val="00FC6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omaghcounty.omagh.ni.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20https://www.education-ni.gov.uk/publications/disposal-records-schedu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fo@omaghcounty.omagh.ni.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0EB4-CC94-4AD5-BFFA-5EF1AF96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FD0EDC28</Template>
  <TotalTime>1</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FUNSTON</cp:lastModifiedBy>
  <cp:revision>3</cp:revision>
  <dcterms:created xsi:type="dcterms:W3CDTF">2018-09-24T19:52:00Z</dcterms:created>
  <dcterms:modified xsi:type="dcterms:W3CDTF">2018-09-24T19:55:00Z</dcterms:modified>
</cp:coreProperties>
</file>